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AA46D" w14:textId="77777777" w:rsidR="00644377" w:rsidRPr="00644377" w:rsidRDefault="000C20B5">
      <w:pPr>
        <w:rPr>
          <w:rFonts w:asciiTheme="majorHAnsi" w:hAnsiTheme="majorHAnsi"/>
          <w:b/>
          <w:sz w:val="32"/>
          <w:szCs w:val="32"/>
        </w:rPr>
      </w:pPr>
      <w:r w:rsidRPr="00644377">
        <w:rPr>
          <w:rFonts w:asciiTheme="majorHAnsi" w:hAnsiTheme="majorHAnsi"/>
          <w:b/>
          <w:noProof/>
          <w:sz w:val="32"/>
          <w:szCs w:val="32"/>
          <w:lang w:val="en-US"/>
        </w:rPr>
        <mc:AlternateContent>
          <mc:Choice Requires="wps">
            <w:drawing>
              <wp:anchor distT="0" distB="0" distL="114300" distR="114300" simplePos="0" relativeHeight="251659264" behindDoc="0" locked="0" layoutInCell="1" allowOverlap="1" wp14:anchorId="43A5A3B4" wp14:editId="213426EE">
                <wp:simplePos x="0" y="0"/>
                <wp:positionH relativeFrom="column">
                  <wp:posOffset>-571500</wp:posOffset>
                </wp:positionH>
                <wp:positionV relativeFrom="paragraph">
                  <wp:posOffset>-571500</wp:posOffset>
                </wp:positionV>
                <wp:extent cx="7429500" cy="758190"/>
                <wp:effectExtent l="0" t="25400" r="0" b="29210"/>
                <wp:wrapThrough wrapText="bothSides">
                  <wp:wrapPolygon edited="0">
                    <wp:start x="74" y="-724"/>
                    <wp:lineTo x="74" y="21709"/>
                    <wp:lineTo x="21415" y="21709"/>
                    <wp:lineTo x="21415" y="-724"/>
                    <wp:lineTo x="74" y="-724"/>
                  </wp:wrapPolygon>
                </wp:wrapThrough>
                <wp:docPr id="1" name="Text Box 1"/>
                <wp:cNvGraphicFramePr/>
                <a:graphic xmlns:a="http://schemas.openxmlformats.org/drawingml/2006/main">
                  <a:graphicData uri="http://schemas.microsoft.com/office/word/2010/wordprocessingShape">
                    <wps:wsp>
                      <wps:cNvSpPr txBox="1"/>
                      <wps:spPr>
                        <a:xfrm>
                          <a:off x="0" y="0"/>
                          <a:ext cx="7429500" cy="758190"/>
                        </a:xfrm>
                        <a:prstGeom prst="rect">
                          <a:avLst/>
                        </a:prstGeom>
                        <a:noFill/>
                        <a:ln>
                          <a:noFill/>
                        </a:ln>
                        <a:effectLst/>
                        <a:extLst>
                          <a:ext uri="{C572A759-6A51-4108-AA02-DFA0A04FC94B}">
                            <ma14:wrappingTextBoxFlag xmlns:ma14="http://schemas.microsoft.com/office/mac/drawingml/2011/main"/>
                          </a:ext>
                        </a:extLst>
                      </wps:spPr>
                      <wps:txbx>
                        <w:txbxContent>
                          <w:p w14:paraId="67E9AC95" w14:textId="77777777" w:rsidR="00644377" w:rsidRPr="000C20B5" w:rsidRDefault="00644377" w:rsidP="000C20B5">
                            <w:pPr>
                              <w:jc w:val="center"/>
                              <w:rPr>
                                <w:rFonts w:asciiTheme="majorHAnsi" w:hAnsiTheme="majorHAnsi"/>
                                <w:b/>
                                <w:color w:val="EEECE1" w:themeColor="background2"/>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0C20B5">
                              <w:rPr>
                                <w:rFonts w:asciiTheme="majorHAnsi" w:hAnsiTheme="majorHAnsi"/>
                                <w:b/>
                                <w:color w:val="EEECE1" w:themeColor="background2"/>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Sociocultural Integration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4.95pt;margin-top:-44.95pt;width:585pt;height:59.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" filled="f" stroked="f">
                <v:textbox style="mso-fit-shape-to-text:t">
                  <w:txbxContent>
                    <w:p w14:paraId="67E9AC95" w14:textId="77777777" w:rsidR="00644377" w:rsidRPr="000C20B5" w:rsidRDefault="00644377" w:rsidP="000C20B5">
                      <w:pPr>
                        <w:jc w:val="center"/>
                        <w:rPr>
                          <w:rFonts w:asciiTheme="majorHAnsi" w:hAnsiTheme="majorHAnsi"/>
                          <w:b/>
                          <w:color w:val="EEECE1" w:themeColor="background2"/>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0C20B5">
                        <w:rPr>
                          <w:rFonts w:asciiTheme="majorHAnsi" w:hAnsiTheme="majorHAnsi"/>
                          <w:b/>
                          <w:color w:val="EEECE1" w:themeColor="background2"/>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Sociocultural Integration</w:t>
                      </w:r>
                    </w:p>
                  </w:txbxContent>
                </v:textbox>
                <w10:wrap type="through"/>
              </v:shape>
            </w:pict>
          </mc:Fallback>
        </mc:AlternateContent>
      </w:r>
      <w:r w:rsidR="00644377" w:rsidRPr="00644377">
        <w:rPr>
          <w:rFonts w:asciiTheme="majorHAnsi" w:hAnsiTheme="majorHAnsi"/>
          <w:b/>
          <w:sz w:val="32"/>
          <w:szCs w:val="32"/>
        </w:rPr>
        <w:t>Introduction</w:t>
      </w:r>
    </w:p>
    <w:p w14:paraId="1981EA46" w14:textId="31A2D439" w:rsidR="000C20B5" w:rsidRPr="009E40B3" w:rsidRDefault="00644377">
      <w:pPr>
        <w:rPr>
          <w:rFonts w:asciiTheme="majorHAnsi" w:hAnsiTheme="majorHAnsi"/>
        </w:rPr>
      </w:pPr>
      <w:r>
        <w:rPr>
          <w:rFonts w:asciiTheme="majorHAnsi" w:hAnsiTheme="majorHAnsi"/>
        </w:rPr>
        <w:t xml:space="preserve">1) </w:t>
      </w:r>
      <w:r w:rsidR="009E40B3" w:rsidRPr="009E40B3">
        <w:rPr>
          <w:rFonts w:asciiTheme="majorHAnsi" w:hAnsiTheme="majorHAnsi"/>
        </w:rPr>
        <w:t xml:space="preserve">Define the term </w:t>
      </w:r>
      <w:r w:rsidR="009E40B3" w:rsidRPr="009E40B3">
        <w:rPr>
          <w:rFonts w:asciiTheme="majorHAnsi" w:hAnsiTheme="majorHAnsi"/>
          <w:b/>
        </w:rPr>
        <w:t>diaspora</w:t>
      </w:r>
      <w:r w:rsidR="009E40B3" w:rsidRPr="009E40B3">
        <w:rPr>
          <w:rFonts w:asciiTheme="majorHAnsi" w:hAnsiTheme="majorHAnsi"/>
        </w:rPr>
        <w:t>. This is a key term for this unit, so you should become comfortable understanding it.</w:t>
      </w:r>
    </w:p>
    <w:p w14:paraId="592D84DF" w14:textId="77777777" w:rsidR="009E40B3" w:rsidRPr="009E40B3" w:rsidRDefault="009E40B3">
      <w:pPr>
        <w:rPr>
          <w:rFonts w:asciiTheme="majorHAnsi" w:hAnsiTheme="majorHAnsi"/>
        </w:rPr>
      </w:pPr>
    </w:p>
    <w:p w14:paraId="75F40177" w14:textId="01AFFC9F" w:rsidR="009E40B3" w:rsidRPr="009E40B3" w:rsidRDefault="00644377">
      <w:pPr>
        <w:rPr>
          <w:rFonts w:asciiTheme="majorHAnsi" w:hAnsiTheme="majorHAnsi"/>
        </w:rPr>
      </w:pPr>
      <w:r>
        <w:rPr>
          <w:rFonts w:asciiTheme="majorHAnsi" w:hAnsiTheme="majorHAnsi"/>
        </w:rPr>
        <w:t xml:space="preserve">2) </w:t>
      </w:r>
      <w:r w:rsidR="009E40B3" w:rsidRPr="009E40B3">
        <w:rPr>
          <w:rFonts w:asciiTheme="majorHAnsi" w:hAnsiTheme="majorHAnsi"/>
        </w:rPr>
        <w:t xml:space="preserve">What is the difference between a racial group and an </w:t>
      </w:r>
      <w:r w:rsidR="009E40B3" w:rsidRPr="009E40B3">
        <w:rPr>
          <w:rFonts w:asciiTheme="majorHAnsi" w:hAnsiTheme="majorHAnsi"/>
          <w:b/>
        </w:rPr>
        <w:t>ethnic group</w:t>
      </w:r>
      <w:r w:rsidR="009E40B3" w:rsidRPr="009E40B3">
        <w:rPr>
          <w:rFonts w:asciiTheme="majorHAnsi" w:hAnsiTheme="majorHAnsi"/>
        </w:rPr>
        <w:t>?</w:t>
      </w:r>
    </w:p>
    <w:p w14:paraId="389766CA" w14:textId="77777777" w:rsidR="009E40B3" w:rsidRDefault="009E40B3">
      <w:pPr>
        <w:rPr>
          <w:rFonts w:asciiTheme="majorHAnsi" w:hAnsiTheme="majorHAnsi"/>
        </w:rPr>
      </w:pPr>
    </w:p>
    <w:p w14:paraId="39A7FE3A" w14:textId="7CD0D57A" w:rsidR="00644377" w:rsidRPr="00644377" w:rsidRDefault="00644377">
      <w:pPr>
        <w:rPr>
          <w:rFonts w:asciiTheme="majorHAnsi" w:hAnsiTheme="majorHAnsi"/>
          <w:b/>
          <w:sz w:val="32"/>
          <w:szCs w:val="32"/>
        </w:rPr>
      </w:pPr>
      <w:r w:rsidRPr="00644377">
        <w:rPr>
          <w:rFonts w:asciiTheme="majorHAnsi" w:hAnsiTheme="majorHAnsi"/>
          <w:b/>
          <w:sz w:val="32"/>
          <w:szCs w:val="32"/>
        </w:rPr>
        <w:t>London mini case study</w:t>
      </w:r>
    </w:p>
    <w:p w14:paraId="234F3577" w14:textId="577B1795" w:rsidR="009E40B3" w:rsidRDefault="00644377">
      <w:pPr>
        <w:rPr>
          <w:rFonts w:asciiTheme="majorHAnsi" w:hAnsiTheme="majorHAnsi"/>
        </w:rPr>
      </w:pPr>
      <w:r>
        <w:rPr>
          <w:rFonts w:asciiTheme="majorHAnsi" w:hAnsiTheme="majorHAnsi"/>
        </w:rPr>
        <w:t xml:space="preserve">3) </w:t>
      </w:r>
      <w:r w:rsidR="009E40B3">
        <w:rPr>
          <w:rFonts w:asciiTheme="majorHAnsi" w:hAnsiTheme="majorHAnsi"/>
        </w:rPr>
        <w:t>Why do you think some people call London the most multi racial city in the world? Use figures from the powerpoint to support your answer.</w:t>
      </w:r>
    </w:p>
    <w:p w14:paraId="64461DCD" w14:textId="77777777" w:rsidR="009E40B3" w:rsidRDefault="009E40B3">
      <w:pPr>
        <w:rPr>
          <w:rFonts w:asciiTheme="majorHAnsi" w:hAnsiTheme="majorHAnsi"/>
        </w:rPr>
      </w:pPr>
    </w:p>
    <w:p w14:paraId="4765CA50" w14:textId="28449556" w:rsidR="009E40B3" w:rsidRPr="009E40B3" w:rsidRDefault="00644377" w:rsidP="009E40B3">
      <w:pPr>
        <w:rPr>
          <w:rFonts w:asciiTheme="majorHAnsi" w:hAnsiTheme="majorHAnsi"/>
          <w:lang w:val="en-HK"/>
        </w:rPr>
      </w:pPr>
      <w:r>
        <w:rPr>
          <w:rFonts w:asciiTheme="majorHAnsi" w:hAnsiTheme="majorHAnsi"/>
        </w:rPr>
        <w:t xml:space="preserve">4) </w:t>
      </w:r>
      <w:r w:rsidR="009E40B3">
        <w:rPr>
          <w:rFonts w:asciiTheme="majorHAnsi" w:hAnsiTheme="majorHAnsi"/>
        </w:rPr>
        <w:t xml:space="preserve">Using the map on the powerpoint </w:t>
      </w:r>
      <w:r w:rsidR="009E40B3" w:rsidRPr="009E40B3">
        <w:rPr>
          <w:rFonts w:asciiTheme="majorHAnsi" w:hAnsiTheme="majorHAnsi"/>
          <w:b/>
          <w:bCs/>
          <w:lang w:val="en-US"/>
        </w:rPr>
        <w:t>Describe</w:t>
      </w:r>
      <w:r w:rsidR="009E40B3" w:rsidRPr="009E40B3">
        <w:rPr>
          <w:rFonts w:asciiTheme="majorHAnsi" w:hAnsiTheme="majorHAnsi"/>
          <w:lang w:val="en-US"/>
        </w:rPr>
        <w:t xml:space="preserve"> the </w:t>
      </w:r>
      <w:r w:rsidR="009E40B3" w:rsidRPr="009E40B3">
        <w:rPr>
          <w:rFonts w:asciiTheme="majorHAnsi" w:hAnsiTheme="majorHAnsi"/>
          <w:b/>
          <w:bCs/>
          <w:lang w:val="en-US"/>
        </w:rPr>
        <w:t>distribution</w:t>
      </w:r>
      <w:r w:rsidR="009E40B3" w:rsidRPr="009E40B3">
        <w:rPr>
          <w:rFonts w:asciiTheme="majorHAnsi" w:hAnsiTheme="majorHAnsi"/>
          <w:lang w:val="en-US"/>
        </w:rPr>
        <w:t xml:space="preserve"> of non-white ethnic groupings in London</w:t>
      </w:r>
      <w:r w:rsidR="009E40B3" w:rsidRPr="009E40B3">
        <w:rPr>
          <w:rFonts w:asciiTheme="majorHAnsi" w:hAnsiTheme="majorHAnsi"/>
        </w:rPr>
        <w:t xml:space="preserve"> </w:t>
      </w:r>
    </w:p>
    <w:p w14:paraId="280543EA" w14:textId="77777777" w:rsidR="000C20B5" w:rsidRDefault="000C20B5">
      <w:pPr>
        <w:rPr>
          <w:rFonts w:asciiTheme="majorHAnsi" w:hAnsiTheme="majorHAnsi"/>
        </w:rPr>
      </w:pPr>
    </w:p>
    <w:p w14:paraId="4EB45477" w14:textId="1D67241A" w:rsidR="00644377" w:rsidRPr="00644377" w:rsidRDefault="00644377">
      <w:pPr>
        <w:rPr>
          <w:rFonts w:asciiTheme="majorHAnsi" w:hAnsiTheme="majorHAnsi"/>
          <w:b/>
          <w:sz w:val="32"/>
          <w:szCs w:val="32"/>
        </w:rPr>
      </w:pPr>
      <w:r w:rsidRPr="00644377">
        <w:rPr>
          <w:rFonts w:asciiTheme="majorHAnsi" w:hAnsiTheme="majorHAnsi"/>
          <w:b/>
          <w:sz w:val="32"/>
          <w:szCs w:val="32"/>
        </w:rPr>
        <w:t>Concentration</w:t>
      </w:r>
      <w:r>
        <w:rPr>
          <w:rFonts w:asciiTheme="majorHAnsi" w:hAnsiTheme="majorHAnsi"/>
          <w:b/>
          <w:sz w:val="32"/>
          <w:szCs w:val="32"/>
        </w:rPr>
        <w:t xml:space="preserve"> &amp; Integration</w:t>
      </w:r>
    </w:p>
    <w:p w14:paraId="12823F2F" w14:textId="6A21C56D" w:rsidR="009E40B3" w:rsidRDefault="00644377">
      <w:pPr>
        <w:rPr>
          <w:rFonts w:asciiTheme="majorHAnsi" w:hAnsiTheme="majorHAnsi"/>
        </w:rPr>
      </w:pPr>
      <w:r>
        <w:rPr>
          <w:rFonts w:asciiTheme="majorHAnsi" w:hAnsiTheme="majorHAnsi"/>
        </w:rPr>
        <w:t xml:space="preserve">5) </w:t>
      </w:r>
      <w:r w:rsidR="009E40B3">
        <w:rPr>
          <w:rFonts w:asciiTheme="majorHAnsi" w:hAnsiTheme="majorHAnsi"/>
        </w:rPr>
        <w:t xml:space="preserve">Read p169 of the text book to gain an understanding of the use of the terms </w:t>
      </w:r>
      <w:r w:rsidR="009E40B3" w:rsidRPr="009E40B3">
        <w:rPr>
          <w:rFonts w:asciiTheme="majorHAnsi" w:hAnsiTheme="majorHAnsi"/>
          <w:b/>
        </w:rPr>
        <w:t>concentration</w:t>
      </w:r>
      <w:r w:rsidR="009E40B3">
        <w:rPr>
          <w:rFonts w:asciiTheme="majorHAnsi" w:hAnsiTheme="majorHAnsi"/>
        </w:rPr>
        <w:t xml:space="preserve"> and </w:t>
      </w:r>
      <w:r w:rsidR="009E40B3" w:rsidRPr="009E40B3">
        <w:rPr>
          <w:rFonts w:asciiTheme="majorHAnsi" w:hAnsiTheme="majorHAnsi"/>
          <w:b/>
        </w:rPr>
        <w:t>integration</w:t>
      </w:r>
      <w:r w:rsidR="009E40B3">
        <w:rPr>
          <w:rFonts w:asciiTheme="majorHAnsi" w:hAnsiTheme="majorHAnsi"/>
        </w:rPr>
        <w:t xml:space="preserve"> in relation to immigration. Now look at the table below, read each statement and fill in the second column to say whether you think that scenario would lead more towards integration or concentration.</w:t>
      </w:r>
    </w:p>
    <w:p w14:paraId="14A1095C" w14:textId="75FB5CE9" w:rsidR="009E40B3" w:rsidRPr="009E40B3" w:rsidRDefault="009E40B3">
      <w:pPr>
        <w:rPr>
          <w:rFonts w:asciiTheme="majorHAnsi" w:hAnsiTheme="majorHAnsi"/>
        </w:rPr>
      </w:pPr>
    </w:p>
    <w:tbl>
      <w:tblPr>
        <w:tblStyle w:val="TableGrid"/>
        <w:tblW w:w="0" w:type="auto"/>
        <w:tblLook w:val="04A0" w:firstRow="1" w:lastRow="0" w:firstColumn="1" w:lastColumn="0" w:noHBand="0" w:noVBand="1"/>
      </w:tblPr>
      <w:tblGrid>
        <w:gridCol w:w="7196"/>
        <w:gridCol w:w="3226"/>
      </w:tblGrid>
      <w:tr w:rsidR="009E40B3" w14:paraId="34AA45D9" w14:textId="77777777" w:rsidTr="009E40B3">
        <w:tc>
          <w:tcPr>
            <w:tcW w:w="7196" w:type="dxa"/>
          </w:tcPr>
          <w:p w14:paraId="7D54582D" w14:textId="77D1C3FF" w:rsidR="009E40B3" w:rsidRPr="009E40B3" w:rsidRDefault="009E40B3">
            <w:pPr>
              <w:rPr>
                <w:rFonts w:asciiTheme="majorHAnsi" w:hAnsiTheme="majorHAnsi"/>
                <w:b/>
              </w:rPr>
            </w:pPr>
            <w:r w:rsidRPr="009E40B3">
              <w:rPr>
                <w:rFonts w:asciiTheme="majorHAnsi" w:hAnsiTheme="majorHAnsi"/>
                <w:b/>
              </w:rPr>
              <w:t>Scenario</w:t>
            </w:r>
          </w:p>
        </w:tc>
        <w:tc>
          <w:tcPr>
            <w:tcW w:w="3226" w:type="dxa"/>
          </w:tcPr>
          <w:p w14:paraId="27C7BCFF" w14:textId="1C9910AF" w:rsidR="009E40B3" w:rsidRDefault="009E40B3">
            <w:pPr>
              <w:rPr>
                <w:rFonts w:asciiTheme="majorHAnsi" w:hAnsiTheme="majorHAnsi"/>
              </w:rPr>
            </w:pPr>
            <w:r>
              <w:rPr>
                <w:rFonts w:asciiTheme="majorHAnsi" w:hAnsiTheme="majorHAnsi"/>
              </w:rPr>
              <w:t>Integration or Concentration</w:t>
            </w:r>
          </w:p>
        </w:tc>
      </w:tr>
      <w:tr w:rsidR="009E40B3" w14:paraId="0247BCC1" w14:textId="77777777" w:rsidTr="009E40B3">
        <w:tc>
          <w:tcPr>
            <w:tcW w:w="7196" w:type="dxa"/>
          </w:tcPr>
          <w:p w14:paraId="03466D0D" w14:textId="5F41D23C" w:rsidR="009E40B3" w:rsidRPr="00E53C43" w:rsidRDefault="009E40B3" w:rsidP="009E40B3">
            <w:pPr>
              <w:pStyle w:val="NormalWeb"/>
              <w:spacing w:before="0" w:beforeAutospacing="0" w:after="0" w:afterAutospacing="0"/>
              <w:rPr>
                <w:rFonts w:asciiTheme="majorHAnsi" w:hAnsiTheme="majorHAnsi"/>
                <w:sz w:val="24"/>
                <w:szCs w:val="24"/>
              </w:rPr>
            </w:pPr>
            <w:r w:rsidRPr="00E53C43">
              <w:rPr>
                <w:rFonts w:asciiTheme="majorHAnsi" w:hAnsiTheme="majorHAnsi" w:cstheme="minorBidi"/>
                <w:color w:val="604A7B"/>
                <w:kern w:val="24"/>
                <w:sz w:val="24"/>
                <w:szCs w:val="24"/>
                <w:lang w:val="en-GB"/>
              </w:rPr>
              <w:t>New immigrants entering a country for the first time</w:t>
            </w:r>
          </w:p>
        </w:tc>
        <w:tc>
          <w:tcPr>
            <w:tcW w:w="3226" w:type="dxa"/>
          </w:tcPr>
          <w:p w14:paraId="3FD24FAF" w14:textId="77777777" w:rsidR="009E40B3" w:rsidRPr="00E53C43" w:rsidRDefault="009E40B3">
            <w:pPr>
              <w:rPr>
                <w:rFonts w:asciiTheme="majorHAnsi" w:hAnsiTheme="majorHAnsi"/>
              </w:rPr>
            </w:pPr>
          </w:p>
        </w:tc>
      </w:tr>
      <w:tr w:rsidR="009E40B3" w14:paraId="0AF194F4" w14:textId="77777777" w:rsidTr="009E40B3">
        <w:tc>
          <w:tcPr>
            <w:tcW w:w="7196" w:type="dxa"/>
          </w:tcPr>
          <w:p w14:paraId="1520E9DE" w14:textId="7B2B37BD" w:rsidR="009E40B3" w:rsidRPr="00E53C43" w:rsidRDefault="009E40B3" w:rsidP="009E40B3">
            <w:pPr>
              <w:pStyle w:val="NormalWeb"/>
              <w:spacing w:before="0" w:beforeAutospacing="0" w:after="0" w:afterAutospacing="0"/>
              <w:rPr>
                <w:rFonts w:asciiTheme="majorHAnsi" w:hAnsiTheme="majorHAnsi"/>
                <w:sz w:val="24"/>
                <w:szCs w:val="24"/>
              </w:rPr>
            </w:pPr>
            <w:r w:rsidRPr="00E53C43">
              <w:rPr>
                <w:rFonts w:asciiTheme="majorHAnsi" w:hAnsiTheme="majorHAnsi" w:cstheme="minorBidi"/>
                <w:color w:val="604A7B"/>
                <w:kern w:val="24"/>
                <w:sz w:val="24"/>
                <w:szCs w:val="24"/>
                <w:lang w:val="en-GB"/>
              </w:rPr>
              <w:t>Immigrants with lower levels of fluency in English</w:t>
            </w:r>
          </w:p>
        </w:tc>
        <w:tc>
          <w:tcPr>
            <w:tcW w:w="3226" w:type="dxa"/>
          </w:tcPr>
          <w:p w14:paraId="2AB8B481" w14:textId="77777777" w:rsidR="009E40B3" w:rsidRPr="00E53C43" w:rsidRDefault="009E40B3">
            <w:pPr>
              <w:rPr>
                <w:rFonts w:asciiTheme="majorHAnsi" w:hAnsiTheme="majorHAnsi"/>
              </w:rPr>
            </w:pPr>
          </w:p>
        </w:tc>
      </w:tr>
      <w:tr w:rsidR="009E40B3" w14:paraId="04CF1F47" w14:textId="77777777" w:rsidTr="009E40B3">
        <w:tc>
          <w:tcPr>
            <w:tcW w:w="7196" w:type="dxa"/>
          </w:tcPr>
          <w:p w14:paraId="70EC112E" w14:textId="440635BC" w:rsidR="009E40B3" w:rsidRPr="00E53C43" w:rsidRDefault="009E40B3" w:rsidP="009E40B3">
            <w:pPr>
              <w:pStyle w:val="NormalWeb"/>
              <w:spacing w:before="0" w:beforeAutospacing="0" w:after="0" w:afterAutospacing="0"/>
              <w:rPr>
                <w:rFonts w:asciiTheme="majorHAnsi" w:hAnsiTheme="majorHAnsi"/>
                <w:sz w:val="24"/>
                <w:szCs w:val="24"/>
              </w:rPr>
            </w:pPr>
            <w:r w:rsidRPr="00E53C43">
              <w:rPr>
                <w:rFonts w:asciiTheme="majorHAnsi" w:hAnsiTheme="majorHAnsi" w:cstheme="minorBidi"/>
                <w:color w:val="604A7B"/>
                <w:kern w:val="24"/>
                <w:sz w:val="24"/>
                <w:szCs w:val="24"/>
                <w:lang w:val="en-GB"/>
              </w:rPr>
              <w:t>Immigration of wealthier or those from higher social classes</w:t>
            </w:r>
          </w:p>
        </w:tc>
        <w:tc>
          <w:tcPr>
            <w:tcW w:w="3226" w:type="dxa"/>
          </w:tcPr>
          <w:p w14:paraId="2B5C08EC" w14:textId="77777777" w:rsidR="009E40B3" w:rsidRPr="00E53C43" w:rsidRDefault="009E40B3">
            <w:pPr>
              <w:rPr>
                <w:rFonts w:asciiTheme="majorHAnsi" w:hAnsiTheme="majorHAnsi"/>
              </w:rPr>
            </w:pPr>
          </w:p>
        </w:tc>
      </w:tr>
      <w:tr w:rsidR="009E40B3" w14:paraId="1BDB70AA" w14:textId="77777777" w:rsidTr="009E40B3">
        <w:tc>
          <w:tcPr>
            <w:tcW w:w="7196" w:type="dxa"/>
          </w:tcPr>
          <w:p w14:paraId="18EF9C98" w14:textId="3D4852AD" w:rsidR="009E40B3" w:rsidRPr="00E53C43" w:rsidRDefault="009E40B3" w:rsidP="009E40B3">
            <w:pPr>
              <w:pStyle w:val="NormalWeb"/>
              <w:spacing w:before="0" w:beforeAutospacing="0" w:after="0" w:afterAutospacing="0"/>
              <w:rPr>
                <w:rFonts w:asciiTheme="majorHAnsi" w:hAnsiTheme="majorHAnsi"/>
                <w:sz w:val="24"/>
                <w:szCs w:val="24"/>
              </w:rPr>
            </w:pPr>
            <w:r w:rsidRPr="00E53C43">
              <w:rPr>
                <w:rFonts w:asciiTheme="majorHAnsi" w:hAnsiTheme="majorHAnsi" w:cstheme="minorBidi"/>
                <w:color w:val="604A7B"/>
                <w:kern w:val="24"/>
                <w:sz w:val="24"/>
                <w:szCs w:val="24"/>
                <w:lang w:val="en-GB"/>
              </w:rPr>
              <w:t>Immigration of well qualified professional workers</w:t>
            </w:r>
          </w:p>
        </w:tc>
        <w:tc>
          <w:tcPr>
            <w:tcW w:w="3226" w:type="dxa"/>
          </w:tcPr>
          <w:p w14:paraId="3B5736BB" w14:textId="77777777" w:rsidR="009E40B3" w:rsidRPr="00E53C43" w:rsidRDefault="009E40B3">
            <w:pPr>
              <w:rPr>
                <w:rFonts w:asciiTheme="majorHAnsi" w:hAnsiTheme="majorHAnsi"/>
              </w:rPr>
            </w:pPr>
          </w:p>
        </w:tc>
      </w:tr>
      <w:tr w:rsidR="009E40B3" w14:paraId="0CC08CFD" w14:textId="77777777" w:rsidTr="009E40B3">
        <w:tc>
          <w:tcPr>
            <w:tcW w:w="7196" w:type="dxa"/>
          </w:tcPr>
          <w:p w14:paraId="4C7DDD3C" w14:textId="1A988779" w:rsidR="009E40B3" w:rsidRPr="00E53C43" w:rsidRDefault="009E40B3" w:rsidP="009E40B3">
            <w:pPr>
              <w:pStyle w:val="NormalWeb"/>
              <w:spacing w:before="0" w:beforeAutospacing="0" w:after="0" w:afterAutospacing="0"/>
              <w:rPr>
                <w:rFonts w:asciiTheme="majorHAnsi" w:hAnsiTheme="majorHAnsi"/>
                <w:sz w:val="24"/>
                <w:szCs w:val="24"/>
              </w:rPr>
            </w:pPr>
            <w:r w:rsidRPr="00E53C43">
              <w:rPr>
                <w:rFonts w:asciiTheme="majorHAnsi" w:hAnsiTheme="majorHAnsi" w:cstheme="minorBidi"/>
                <w:color w:val="604A7B"/>
                <w:kern w:val="24"/>
                <w:sz w:val="24"/>
                <w:szCs w:val="24"/>
                <w:lang w:val="en-GB"/>
              </w:rPr>
              <w:t>Immigration of families with a high number of economically active members</w:t>
            </w:r>
          </w:p>
        </w:tc>
        <w:tc>
          <w:tcPr>
            <w:tcW w:w="3226" w:type="dxa"/>
          </w:tcPr>
          <w:p w14:paraId="139D1879" w14:textId="77777777" w:rsidR="009E40B3" w:rsidRPr="00E53C43" w:rsidRDefault="009E40B3">
            <w:pPr>
              <w:rPr>
                <w:rFonts w:asciiTheme="majorHAnsi" w:hAnsiTheme="majorHAnsi"/>
              </w:rPr>
            </w:pPr>
          </w:p>
        </w:tc>
      </w:tr>
    </w:tbl>
    <w:p w14:paraId="6406B235" w14:textId="77777777" w:rsidR="000C20B5" w:rsidRPr="009E40B3" w:rsidRDefault="000C20B5">
      <w:pPr>
        <w:rPr>
          <w:rFonts w:asciiTheme="majorHAnsi" w:hAnsiTheme="majorHAnsi"/>
        </w:rPr>
      </w:pPr>
    </w:p>
    <w:p w14:paraId="55AD2EDD" w14:textId="2892E74D" w:rsidR="000C20B5" w:rsidRDefault="00644377">
      <w:pPr>
        <w:rPr>
          <w:rFonts w:asciiTheme="majorHAnsi" w:hAnsiTheme="majorHAnsi"/>
        </w:rPr>
      </w:pPr>
      <w:r>
        <w:rPr>
          <w:rFonts w:asciiTheme="majorHAnsi" w:hAnsiTheme="majorHAnsi"/>
        </w:rPr>
        <w:t>6) Are there areas of concentration in Hong Kong? Think hard about what you know about Hong Kong and some of the different districts, combined with a little research, to answer this question. Try to write an extended answer (2 paragraphs) to outline any areas and offer evidence.</w:t>
      </w:r>
    </w:p>
    <w:p w14:paraId="26C04872" w14:textId="77777777" w:rsidR="00644377" w:rsidRPr="00ED73DD" w:rsidRDefault="00644377">
      <w:pPr>
        <w:rPr>
          <w:rFonts w:asciiTheme="majorHAnsi" w:hAnsiTheme="majorHAnsi"/>
        </w:rPr>
      </w:pPr>
    </w:p>
    <w:p w14:paraId="7393189E" w14:textId="3CBB72C0" w:rsidR="00ED73DD" w:rsidRPr="00ED73DD" w:rsidRDefault="00ED73DD">
      <w:pPr>
        <w:rPr>
          <w:rFonts w:asciiTheme="majorHAnsi" w:hAnsiTheme="majorHAnsi"/>
        </w:rPr>
      </w:pPr>
      <w:r w:rsidRPr="00ED73DD">
        <w:rPr>
          <w:rFonts w:asciiTheme="majorHAnsi" w:hAnsiTheme="majorHAnsi"/>
        </w:rPr>
        <w:t xml:space="preserve">7) </w:t>
      </w:r>
      <w:r>
        <w:rPr>
          <w:rFonts w:asciiTheme="majorHAnsi" w:hAnsiTheme="majorHAnsi"/>
        </w:rPr>
        <w:t xml:space="preserve">You are now going to analyse the level of integration or concentration of ethnic minorities using a map. 2010 was the last full census of the USA. The NY Times has mapped all of the data and published it here - </w:t>
      </w:r>
      <w:hyperlink r:id="rId5" w:history="1">
        <w:r w:rsidRPr="000E0D9C">
          <w:rPr>
            <w:rStyle w:val="Hyperlink"/>
            <w:rFonts w:asciiTheme="majorHAnsi" w:hAnsiTheme="majorHAnsi"/>
          </w:rPr>
          <w:t>http://projects.nytimes.com/census/2010/explorer</w:t>
        </w:r>
      </w:hyperlink>
      <w:r>
        <w:rPr>
          <w:rFonts w:asciiTheme="majorHAnsi" w:hAnsiTheme="majorHAnsi"/>
        </w:rPr>
        <w:t xml:space="preserve">  first, zoom out from the map so you can see most of the USA and then choose a state or a city to zoom back in to (don’t just go for New York, which is where the map starts off – although one of </w:t>
      </w:r>
      <w:r w:rsidR="000D4556">
        <w:rPr>
          <w:rFonts w:asciiTheme="majorHAnsi" w:hAnsiTheme="majorHAnsi"/>
        </w:rPr>
        <w:t>you can do New York, negotiate! In fact the first person to read this will probably be on New York Fast track).</w:t>
      </w:r>
    </w:p>
    <w:p w14:paraId="6FEBC9B2" w14:textId="77777777" w:rsidR="000C20B5" w:rsidRDefault="000C20B5">
      <w:pPr>
        <w:rPr>
          <w:rFonts w:asciiTheme="majorHAnsi" w:hAnsiTheme="majorHAnsi"/>
        </w:rPr>
      </w:pPr>
    </w:p>
    <w:p w14:paraId="1D7B0BBD" w14:textId="71A28B33" w:rsidR="00D1107A" w:rsidRPr="00D1107A" w:rsidRDefault="00D1107A" w:rsidP="00D1107A">
      <w:pPr>
        <w:rPr>
          <w:rFonts w:asciiTheme="majorHAnsi" w:hAnsiTheme="majorHAnsi"/>
          <w:lang w:val="en-HK"/>
        </w:rPr>
      </w:pPr>
      <w:r w:rsidRPr="00D1107A">
        <w:rPr>
          <w:rFonts w:asciiTheme="majorHAnsi" w:hAnsiTheme="majorHAnsi"/>
        </w:rPr>
        <w:t>In an American city of your choice</w:t>
      </w:r>
      <w:r>
        <w:rPr>
          <w:rFonts w:asciiTheme="majorHAnsi" w:hAnsiTheme="majorHAnsi"/>
        </w:rPr>
        <w:t>, “</w:t>
      </w:r>
      <w:r w:rsidRPr="00D1107A">
        <w:rPr>
          <w:rFonts w:asciiTheme="majorHAnsi" w:hAnsiTheme="majorHAnsi"/>
        </w:rPr>
        <w:t>Examine the extent to which racial and ethnic diversity is concentrated or dispersed</w:t>
      </w:r>
      <w:r>
        <w:rPr>
          <w:rFonts w:asciiTheme="majorHAnsi" w:hAnsiTheme="majorHAnsi"/>
        </w:rPr>
        <w:t xml:space="preserve">”. </w:t>
      </w:r>
      <w:r w:rsidRPr="00D1107A">
        <w:rPr>
          <w:rFonts w:asciiTheme="majorHAnsi" w:hAnsiTheme="majorHAnsi"/>
        </w:rPr>
        <w:t>Write a 300 word report</w:t>
      </w:r>
      <w:r>
        <w:rPr>
          <w:rFonts w:asciiTheme="majorHAnsi" w:hAnsiTheme="majorHAnsi"/>
        </w:rPr>
        <w:t xml:space="preserve"> for your chosen city.</w:t>
      </w:r>
      <w:bookmarkStart w:id="0" w:name="_GoBack"/>
      <w:bookmarkEnd w:id="0"/>
    </w:p>
    <w:p w14:paraId="7A0DB20E" w14:textId="77777777" w:rsidR="00ED73DD" w:rsidRPr="009E40B3" w:rsidRDefault="00ED73DD">
      <w:pPr>
        <w:rPr>
          <w:rFonts w:asciiTheme="majorHAnsi" w:hAnsiTheme="majorHAnsi"/>
        </w:rPr>
      </w:pPr>
    </w:p>
    <w:sectPr w:rsidR="00ED73DD" w:rsidRPr="009E40B3" w:rsidSect="009E40B3">
      <w:pgSz w:w="11900" w:h="16840"/>
      <w:pgMar w:top="1440" w:right="70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49"/>
    <w:rsid w:val="000C20B5"/>
    <w:rsid w:val="000D4556"/>
    <w:rsid w:val="00595C49"/>
    <w:rsid w:val="00644377"/>
    <w:rsid w:val="009E40B3"/>
    <w:rsid w:val="00CC6CE6"/>
    <w:rsid w:val="00D011B4"/>
    <w:rsid w:val="00D1107A"/>
    <w:rsid w:val="00E53C43"/>
    <w:rsid w:val="00ED7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566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0B3"/>
    <w:pPr>
      <w:spacing w:before="100" w:beforeAutospacing="1" w:after="100" w:afterAutospacing="1"/>
    </w:pPr>
    <w:rPr>
      <w:rFonts w:ascii="Times" w:hAnsi="Times" w:cs="Times New Roman"/>
      <w:sz w:val="20"/>
      <w:szCs w:val="20"/>
      <w:lang w:val="en-HK"/>
    </w:rPr>
  </w:style>
  <w:style w:type="table" w:styleId="TableGrid">
    <w:name w:val="Table Grid"/>
    <w:basedOn w:val="TableNormal"/>
    <w:uiPriority w:val="59"/>
    <w:rsid w:val="009E4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73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0B3"/>
    <w:pPr>
      <w:spacing w:before="100" w:beforeAutospacing="1" w:after="100" w:afterAutospacing="1"/>
    </w:pPr>
    <w:rPr>
      <w:rFonts w:ascii="Times" w:hAnsi="Times" w:cs="Times New Roman"/>
      <w:sz w:val="20"/>
      <w:szCs w:val="20"/>
      <w:lang w:val="en-HK"/>
    </w:rPr>
  </w:style>
  <w:style w:type="table" w:styleId="TableGrid">
    <w:name w:val="Table Grid"/>
    <w:basedOn w:val="TableNormal"/>
    <w:uiPriority w:val="59"/>
    <w:rsid w:val="009E4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7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7745">
      <w:bodyDiv w:val="1"/>
      <w:marLeft w:val="0"/>
      <w:marRight w:val="0"/>
      <w:marTop w:val="0"/>
      <w:marBottom w:val="0"/>
      <w:divBdr>
        <w:top w:val="none" w:sz="0" w:space="0" w:color="auto"/>
        <w:left w:val="none" w:sz="0" w:space="0" w:color="auto"/>
        <w:bottom w:val="none" w:sz="0" w:space="0" w:color="auto"/>
        <w:right w:val="none" w:sz="0" w:space="0" w:color="auto"/>
      </w:divBdr>
    </w:div>
    <w:div w:id="578294674">
      <w:bodyDiv w:val="1"/>
      <w:marLeft w:val="0"/>
      <w:marRight w:val="0"/>
      <w:marTop w:val="0"/>
      <w:marBottom w:val="0"/>
      <w:divBdr>
        <w:top w:val="none" w:sz="0" w:space="0" w:color="auto"/>
        <w:left w:val="none" w:sz="0" w:space="0" w:color="auto"/>
        <w:bottom w:val="none" w:sz="0" w:space="0" w:color="auto"/>
        <w:right w:val="none" w:sz="0" w:space="0" w:color="auto"/>
      </w:divBdr>
    </w:div>
    <w:div w:id="707755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ojects.nytimes.com/census/2010/explor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333</Words>
  <Characters>1901</Characters>
  <Application>Microsoft Macintosh Word</Application>
  <DocSecurity>0</DocSecurity>
  <Lines>15</Lines>
  <Paragraphs>4</Paragraphs>
  <ScaleCrop>false</ScaleCrop>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Greaves</dc:creator>
  <cp:keywords/>
  <dc:description/>
  <cp:lastModifiedBy>Richard Greaves</cp:lastModifiedBy>
  <cp:revision>7</cp:revision>
  <dcterms:created xsi:type="dcterms:W3CDTF">2015-11-01T12:57:00Z</dcterms:created>
  <dcterms:modified xsi:type="dcterms:W3CDTF">2015-11-02T00:13:00Z</dcterms:modified>
</cp:coreProperties>
</file>